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174C" w14:textId="69D575C5" w:rsidR="00430DC5" w:rsidRDefault="00430DC5" w:rsidP="00430DC5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</w:p>
    <w:p w14:paraId="6EBB62CC" w14:textId="02CB2299" w:rsidR="00430DC5" w:rsidRPr="003D7811" w:rsidRDefault="00E00D7D" w:rsidP="00430DC5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(Анкета участника) </w:t>
      </w:r>
      <w:r w:rsidR="00A44A07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в </w:t>
      </w:r>
      <w:r w:rsidR="00A44A07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Региональной премии</w:t>
      </w:r>
      <w:r w:rsidR="00A44A07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br/>
      </w:r>
      <w:r w:rsidR="00430DC5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«ЛИДЕРЫ ОТВЕТСТВЕННОГО БИЗНЕСА РЕСПУБЛИКИ МОРДОВИЯ»</w:t>
      </w:r>
    </w:p>
    <w:p w14:paraId="3924E9DB" w14:textId="77777777" w:rsidR="004964D1" w:rsidRPr="003D7811" w:rsidRDefault="004964D1" w:rsidP="00430DC5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4"/>
      </w:tblGrid>
      <w:tr w:rsidR="00F11406" w:rsidRPr="00A44A07" w14:paraId="232B1F3E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24FE4972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Hlk227770800"/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наименование компании в соответствии с Уставом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4A54681E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406" w:rsidRPr="00A44A07" w14:paraId="4D69433C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485A46EB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наименование компании в соответствии с Уставом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4A5F8474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406" w:rsidRPr="00A44A07" w14:paraId="2634C79E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A45409E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Юридический адрес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2DCCD5DA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406" w:rsidRPr="00A44A07" w14:paraId="33508F74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1DAAD72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Фактический адрес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4D3CDF55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F11406" w:rsidRPr="00A44A07" w14:paraId="5DA9106A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49C2B3C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66336B52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F11406" w:rsidRPr="00A44A07" w14:paraId="4A14B60E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9E7945D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Официальный сайт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0433962C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F11406" w:rsidRPr="00A44A07" w14:paraId="44063663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799070A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компании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64AFB6D7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Должность, ФИО</w:t>
            </w:r>
          </w:p>
        </w:tc>
      </w:tr>
      <w:tr w:rsidR="00F11406" w:rsidRPr="00A44A07" w14:paraId="77DA2CC3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D615D77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Выручка, полученная за год, предшествующий году подачи Заявки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5B4B6E7A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Сумма</w:t>
            </w:r>
          </w:p>
        </w:tc>
      </w:tr>
      <w:tr w:rsidR="00F11406" w:rsidRPr="00A44A07" w14:paraId="7117C408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7F42B01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Среднесписочная численность персонала за год,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году подачи Заявки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3D228A13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Количество </w:t>
            </w:r>
          </w:p>
        </w:tc>
      </w:tr>
      <w:tr w:rsidR="00F11406" w:rsidRPr="00A44A07" w14:paraId="0AFBD5F8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37C84B89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Краткая характеристика деятельности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компании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1A069E83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Не более 1000 знаков </w:t>
            </w:r>
          </w:p>
        </w:tc>
      </w:tr>
      <w:tr w:rsidR="00F11406" w:rsidRPr="00A44A07" w14:paraId="5244A3B9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A4C3E6B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коллективного договора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5A0378F8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Да / Нет</w:t>
            </w:r>
          </w:p>
        </w:tc>
      </w:tr>
      <w:tr w:rsidR="00F11406" w:rsidRPr="00A44A07" w14:paraId="1C54945C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E49E40C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6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Социальной хартии российского бизнеса /принципы ответственного ведения бизнеса/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63BE7327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Да / Нет</w:t>
            </w:r>
          </w:p>
        </w:tc>
      </w:tr>
      <w:tr w:rsidR="00F11406" w:rsidRPr="00A44A07" w14:paraId="6AD182CC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3CC4431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Отраслевые и</w:t>
            </w: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ндексы, рейтинги, рэнкинги, участниками которых компания была за два года, предшествующих году подачи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аявки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7E610388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рейтинга, занимаемая позиция</w:t>
            </w:r>
          </w:p>
        </w:tc>
      </w:tr>
      <w:tr w:rsidR="00F11406" w:rsidRPr="00A44A07" w14:paraId="79E65BFC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293B8D6" w14:textId="77777777" w:rsidR="00F11406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Членство в РОР «СПП РМ»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78268C6E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Да / Нет</w:t>
            </w:r>
          </w:p>
        </w:tc>
      </w:tr>
      <w:tr w:rsidR="00F11406" w:rsidRPr="00A44A07" w14:paraId="241A04F5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1563C56A" w14:textId="77777777" w:rsidR="00F11406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других деловых объединениях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(помимо РОР «СПП РМ»)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2F993885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Перечислить</w:t>
            </w:r>
          </w:p>
        </w:tc>
      </w:tr>
      <w:tr w:rsidR="00F11406" w:rsidRPr="00A44A07" w14:paraId="279162C7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53CFF27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Заявляемые тематические направления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60152DF8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Список направлений</w:t>
            </w:r>
          </w:p>
        </w:tc>
      </w:tr>
      <w:tr w:rsidR="00F11406" w:rsidRPr="00A44A07" w14:paraId="7ADC3415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0F874469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 по тематическим направлениям (номинациям)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азвание программы, тематика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53583AFF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Указать заявленные тематические направления (номинации) и прилагаемую программу по каждому из них (не более одной программы по направлению (номинации)</w:t>
            </w:r>
          </w:p>
        </w:tc>
      </w:tr>
      <w:tr w:rsidR="00F11406" w:rsidRPr="00A44A07" w14:paraId="6107B794" w14:textId="77777777" w:rsidTr="005547BB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CC6F599" w14:textId="77777777" w:rsidR="00F11406" w:rsidRPr="00A44A07" w:rsidRDefault="00F11406" w:rsidP="005547B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Контактное лицо, ответственное за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A44A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аявку 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27C8E50C" w14:textId="77777777" w:rsidR="00F11406" w:rsidRPr="00A44A07" w:rsidRDefault="00F11406" w:rsidP="005547BB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A44A0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полностью</w:t>
            </w:r>
            <w:r w:rsidRPr="00A44A0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, должность, телефон, </w:t>
            </w:r>
            <w:proofErr w:type="spellStart"/>
            <w:r w:rsidRPr="00A44A0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e-mail</w:t>
            </w:r>
            <w:proofErr w:type="spellEnd"/>
          </w:p>
        </w:tc>
      </w:tr>
      <w:bookmarkEnd w:id="0"/>
    </w:tbl>
    <w:p w14:paraId="1E85ABC7" w14:textId="77777777" w:rsidR="00430DC5" w:rsidRDefault="00430DC5" w:rsidP="00430DC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1BA36C" w14:textId="4D8EBBF2" w:rsidR="00430DC5" w:rsidRDefault="006133A3" w:rsidP="00430DC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Пакет документов, прилагаемых к Анкете </w:t>
      </w:r>
      <w:r>
        <w:rPr>
          <w:rFonts w:ascii="Times New Roman" w:eastAsia="Calibri" w:hAnsi="Times New Roman" w:cs="Times New Roman"/>
          <w:sz w:val="28"/>
          <w:szCs w:val="28"/>
        </w:rPr>
        <w:t>(с названием каждого файла)</w:t>
      </w:r>
      <w:r w:rsidR="00430DC5">
        <w:rPr>
          <w:rFonts w:ascii="Times New Roman" w:hAnsi="Times New Roman" w:cs="Times New Roman"/>
          <w:b/>
          <w:sz w:val="28"/>
          <w:szCs w:val="28"/>
        </w:rPr>
        <w:t>:</w:t>
      </w:r>
    </w:p>
    <w:p w14:paraId="148140EA" w14:textId="65173334" w:rsidR="006133A3" w:rsidRPr="006133A3" w:rsidRDefault="006133A3" w:rsidP="006133A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133A3">
        <w:rPr>
          <w:rFonts w:ascii="Times New Roman" w:eastAsia="Calibri" w:hAnsi="Times New Roman" w:cs="Times New Roman"/>
          <w:sz w:val="28"/>
          <w:szCs w:val="28"/>
        </w:rPr>
        <w:t>Электронная выписка из Единого государственного реестра юридических лиц (ЕГРЮЛ).</w:t>
      </w:r>
    </w:p>
    <w:p w14:paraId="3DA40323" w14:textId="3A1D6357" w:rsidR="006133A3" w:rsidRPr="006133A3" w:rsidRDefault="006133A3" w:rsidP="006133A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3A3">
        <w:rPr>
          <w:rFonts w:ascii="Times New Roman" w:eastAsia="Calibri" w:hAnsi="Times New Roman" w:cs="Times New Roman"/>
          <w:sz w:val="28"/>
          <w:szCs w:val="28"/>
        </w:rPr>
        <w:t>2. Свидетельство о регистрации юридического лица (скан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JPG</w:t>
      </w:r>
      <w:r w:rsidRPr="006133A3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6133A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8191D0C" w14:textId="0472CF34" w:rsidR="006133A3" w:rsidRPr="006133A3" w:rsidRDefault="006133A3" w:rsidP="006133A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3A3">
        <w:rPr>
          <w:rFonts w:ascii="Times New Roman" w:eastAsia="Calibri" w:hAnsi="Times New Roman" w:cs="Times New Roman"/>
          <w:sz w:val="28"/>
          <w:szCs w:val="28"/>
        </w:rPr>
        <w:t>3. Электронная 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>
        <w:rPr>
          <w:vertAlign w:val="superscript"/>
        </w:rPr>
        <w:footnoteReference w:id="1"/>
      </w:r>
      <w:r w:rsidRPr="006133A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7C2C33" w14:textId="6FC49F11" w:rsidR="006133A3" w:rsidRPr="006133A3" w:rsidRDefault="006133A3" w:rsidP="006133A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3A3">
        <w:rPr>
          <w:rFonts w:ascii="Times New Roman" w:eastAsia="Calibri" w:hAnsi="Times New Roman" w:cs="Times New Roman"/>
          <w:sz w:val="28"/>
          <w:szCs w:val="28"/>
        </w:rPr>
        <w:t xml:space="preserve">4. Программа(ы) по </w:t>
      </w:r>
      <w:r>
        <w:rPr>
          <w:rFonts w:ascii="Times New Roman" w:eastAsia="Calibri" w:hAnsi="Times New Roman" w:cs="Times New Roman"/>
          <w:sz w:val="28"/>
          <w:szCs w:val="28"/>
        </w:rPr>
        <w:t>заявляемым тематическим направлениям</w:t>
      </w:r>
      <w:r w:rsidRPr="006133A3">
        <w:rPr>
          <w:rFonts w:ascii="Times New Roman" w:eastAsia="Calibri" w:hAnsi="Times New Roman" w:cs="Times New Roman"/>
          <w:sz w:val="28"/>
          <w:szCs w:val="28"/>
        </w:rPr>
        <w:t>, в которых намерена участвовать компания (в каждом направлении может быть представлена только одна программа, количество выбираемых компанией номинаций не ограничивается)</w:t>
      </w:r>
      <w:r w:rsidRPr="00613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PPTX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файлы)</w:t>
      </w:r>
      <w:r w:rsidRPr="006133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4B88E5F" w14:textId="77777777" w:rsidR="006133A3" w:rsidRDefault="006133A3" w:rsidP="006133A3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B48EB7" w14:textId="77777777" w:rsidR="00430DC5" w:rsidRDefault="00430DC5"/>
    <w:p w14:paraId="7CAE454D" w14:textId="2FA14F7A" w:rsidR="006133A3" w:rsidRDefault="006133A3" w:rsidP="006133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33A3">
        <w:rPr>
          <w:rFonts w:ascii="Times New Roman" w:eastAsia="Calibri" w:hAnsi="Times New Roman" w:cs="Times New Roman"/>
          <w:b/>
          <w:sz w:val="28"/>
          <w:szCs w:val="28"/>
        </w:rPr>
        <w:t xml:space="preserve">ФИО и должность руководителя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</w:t>
      </w:r>
    </w:p>
    <w:p w14:paraId="44A59315" w14:textId="77777777" w:rsidR="006133A3" w:rsidRDefault="006133A3" w:rsidP="006133A3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(подпись и печать)</w:t>
      </w:r>
    </w:p>
    <w:p w14:paraId="750284D1" w14:textId="77777777" w:rsidR="006133A3" w:rsidRDefault="006133A3"/>
    <w:sectPr w:rsidR="006133A3" w:rsidSect="00C3384B">
      <w:headerReference w:type="default" r:id="rId7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F0E3" w14:textId="77777777" w:rsidR="00077987" w:rsidRDefault="00077987" w:rsidP="006133A3">
      <w:pPr>
        <w:spacing w:after="0" w:line="240" w:lineRule="auto"/>
      </w:pPr>
      <w:r>
        <w:separator/>
      </w:r>
    </w:p>
  </w:endnote>
  <w:endnote w:type="continuationSeparator" w:id="0">
    <w:p w14:paraId="46DEA44F" w14:textId="77777777" w:rsidR="00077987" w:rsidRDefault="00077987" w:rsidP="0061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008B" w14:textId="77777777" w:rsidR="00077987" w:rsidRDefault="00077987" w:rsidP="006133A3">
      <w:pPr>
        <w:spacing w:after="0" w:line="240" w:lineRule="auto"/>
      </w:pPr>
      <w:r>
        <w:separator/>
      </w:r>
    </w:p>
  </w:footnote>
  <w:footnote w:type="continuationSeparator" w:id="0">
    <w:p w14:paraId="59A1A982" w14:textId="77777777" w:rsidR="00077987" w:rsidRDefault="00077987" w:rsidP="006133A3">
      <w:pPr>
        <w:spacing w:after="0" w:line="240" w:lineRule="auto"/>
      </w:pPr>
      <w:r>
        <w:continuationSeparator/>
      </w:r>
    </w:p>
  </w:footnote>
  <w:footnote w:id="1">
    <w:p w14:paraId="673AB74A" w14:textId="77777777" w:rsidR="006133A3" w:rsidRDefault="006133A3" w:rsidP="006133A3">
      <w:pPr>
        <w:pStyle w:val="af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/>
        </w:rPr>
        <w:t>В случае наличия не урегулированной ситуации по задолженностям представляется справка об отсутствии у участника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25% балансовой стоимости активов участника, по данным бухгалтерской отчётности за последний отчётный период.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265177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F672E5" w14:textId="77777777" w:rsidR="00430DC5" w:rsidRDefault="00430DC5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1A2BD7E" w14:textId="77777777" w:rsidR="00430DC5" w:rsidRDefault="00430DC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C1324"/>
    <w:multiLevelType w:val="hybridMultilevel"/>
    <w:tmpl w:val="1176251C"/>
    <w:lvl w:ilvl="0" w:tplc="94724BBE">
      <w:start w:val="1"/>
      <w:numFmt w:val="bullet"/>
      <w:lvlText w:val="—"/>
      <w:lvlJc w:val="left"/>
      <w:pPr>
        <w:ind w:left="1713" w:hanging="360"/>
      </w:pPr>
      <w:rPr>
        <w:rFonts w:ascii="Calibri" w:hAnsi="Calibri" w:hint="default"/>
        <w:color w:val="93CA7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1769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C5"/>
    <w:rsid w:val="00065417"/>
    <w:rsid w:val="00077987"/>
    <w:rsid w:val="00084367"/>
    <w:rsid w:val="00136188"/>
    <w:rsid w:val="001C1D7D"/>
    <w:rsid w:val="003445C0"/>
    <w:rsid w:val="003D7811"/>
    <w:rsid w:val="00430DC5"/>
    <w:rsid w:val="00455369"/>
    <w:rsid w:val="004964D1"/>
    <w:rsid w:val="004C2AD2"/>
    <w:rsid w:val="005D19F9"/>
    <w:rsid w:val="006133A3"/>
    <w:rsid w:val="006319FF"/>
    <w:rsid w:val="00683883"/>
    <w:rsid w:val="00730DED"/>
    <w:rsid w:val="008A3B43"/>
    <w:rsid w:val="0092012A"/>
    <w:rsid w:val="009235FC"/>
    <w:rsid w:val="00A44A07"/>
    <w:rsid w:val="00A531BA"/>
    <w:rsid w:val="00AC408C"/>
    <w:rsid w:val="00BD02AC"/>
    <w:rsid w:val="00BF4EE3"/>
    <w:rsid w:val="00C3384B"/>
    <w:rsid w:val="00DC7683"/>
    <w:rsid w:val="00E00D7D"/>
    <w:rsid w:val="00E6174C"/>
    <w:rsid w:val="00F11406"/>
    <w:rsid w:val="00F8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4D5F0"/>
  <w15:chartTrackingRefBased/>
  <w15:docId w15:val="{413C269E-4AB5-4763-A201-49B69C4A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C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0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D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D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D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0D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0D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0D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0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0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0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0D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0D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0D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0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0D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0DC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qFormat/>
    <w:rsid w:val="0043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430DC5"/>
    <w:rPr>
      <w:kern w:val="0"/>
      <w:sz w:val="22"/>
      <w:szCs w:val="22"/>
      <w14:ligatures w14:val="none"/>
    </w:rPr>
  </w:style>
  <w:style w:type="character" w:styleId="ae">
    <w:name w:val="footnote reference"/>
    <w:basedOn w:val="a0"/>
    <w:uiPriority w:val="99"/>
    <w:semiHidden/>
    <w:unhideWhenUsed/>
    <w:rsid w:val="006133A3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133A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133A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631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319F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Аппарат РОР "СПП РМ"</dc:creator>
  <cp:keywords/>
  <dc:description/>
  <cp:lastModifiedBy>Исмаилова Диана</cp:lastModifiedBy>
  <cp:revision>12</cp:revision>
  <dcterms:created xsi:type="dcterms:W3CDTF">2026-03-20T08:13:00Z</dcterms:created>
  <dcterms:modified xsi:type="dcterms:W3CDTF">2026-04-24T06:02:00Z</dcterms:modified>
</cp:coreProperties>
</file>